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A3136" w:rsidRPr="002A3136" w:rsidRDefault="002A3136" w:rsidP="002A313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A3136">
        <w:rPr>
          <w:rFonts w:cs="Times New Roman"/>
          <w:sz w:val="24"/>
          <w:szCs w:val="24"/>
          <w:lang w:val="en-CA"/>
        </w:rPr>
        <w:fldChar w:fldCharType="begin"/>
      </w:r>
      <w:r w:rsidRPr="002A3136">
        <w:rPr>
          <w:rFonts w:cs="Times New Roman"/>
          <w:sz w:val="24"/>
          <w:szCs w:val="24"/>
          <w:lang w:val="en-CA"/>
        </w:rPr>
        <w:instrText xml:space="preserve"> SEQ CHAPTER \h \r 1</w:instrText>
      </w:r>
      <w:r w:rsidRPr="002A3136">
        <w:rPr>
          <w:rFonts w:cs="Times New Roman"/>
          <w:sz w:val="24"/>
          <w:szCs w:val="24"/>
          <w:lang w:val="en-CA"/>
        </w:rPr>
        <w:fldChar w:fldCharType="end"/>
      </w:r>
      <w:r w:rsidRPr="002A3136">
        <w:rPr>
          <w:rFonts w:ascii="Times New Roman" w:hAnsi="Times New Roman" w:cs="Times New Roman"/>
          <w:sz w:val="24"/>
          <w:szCs w:val="24"/>
          <w:lang w:val="en-CA"/>
        </w:rPr>
        <w:t>Name:</w:t>
      </w:r>
      <w:r w:rsidR="000B64D0">
        <w:rPr>
          <w:rFonts w:ascii="Times New Roman" w:hAnsi="Times New Roman" w:cs="Times New Roman"/>
          <w:sz w:val="24"/>
          <w:szCs w:val="24"/>
          <w:lang w:val="en-CA"/>
        </w:rPr>
        <w:tab/>
      </w:r>
      <w:r w:rsidR="000B64D0">
        <w:rPr>
          <w:rFonts w:ascii="Times New Roman" w:hAnsi="Times New Roman" w:cs="Times New Roman"/>
          <w:sz w:val="24"/>
          <w:szCs w:val="24"/>
          <w:lang w:val="en-CA"/>
        </w:rPr>
        <w:tab/>
      </w:r>
      <w:r w:rsidR="000B64D0">
        <w:rPr>
          <w:rFonts w:ascii="Times New Roman" w:hAnsi="Times New Roman" w:cs="Times New Roman"/>
          <w:sz w:val="24"/>
          <w:szCs w:val="24"/>
          <w:lang w:val="en-CA"/>
        </w:rPr>
        <w:tab/>
      </w:r>
      <w:r w:rsidR="000B64D0">
        <w:rPr>
          <w:rFonts w:ascii="Times New Roman" w:hAnsi="Times New Roman" w:cs="Times New Roman"/>
          <w:sz w:val="24"/>
          <w:szCs w:val="24"/>
          <w:lang w:val="en-CA"/>
        </w:rPr>
        <w:tab/>
      </w:r>
      <w:r w:rsidR="000B64D0">
        <w:rPr>
          <w:rFonts w:ascii="Times New Roman" w:hAnsi="Times New Roman" w:cs="Times New Roman"/>
          <w:sz w:val="24"/>
          <w:szCs w:val="24"/>
          <w:lang w:val="en-CA"/>
        </w:rPr>
        <w:tab/>
      </w:r>
      <w:r w:rsidR="000B64D0">
        <w:rPr>
          <w:rFonts w:ascii="Times New Roman" w:hAnsi="Times New Roman" w:cs="Times New Roman"/>
          <w:sz w:val="24"/>
          <w:szCs w:val="24"/>
          <w:lang w:val="en-CA"/>
        </w:rPr>
        <w:tab/>
      </w:r>
      <w:r w:rsidR="000B64D0">
        <w:rPr>
          <w:rFonts w:ascii="Times New Roman" w:hAnsi="Times New Roman" w:cs="Times New Roman"/>
          <w:sz w:val="24"/>
          <w:szCs w:val="24"/>
          <w:lang w:val="en-CA"/>
        </w:rPr>
        <w:tab/>
      </w:r>
      <w:r w:rsidR="000B64D0">
        <w:rPr>
          <w:rFonts w:ascii="Times New Roman" w:hAnsi="Times New Roman" w:cs="Times New Roman"/>
          <w:sz w:val="24"/>
          <w:szCs w:val="24"/>
          <w:lang w:val="en-CA"/>
        </w:rPr>
        <w:tab/>
      </w:r>
      <w:r w:rsidR="000B64D0">
        <w:rPr>
          <w:rFonts w:ascii="Times New Roman" w:hAnsi="Times New Roman" w:cs="Times New Roman"/>
          <w:sz w:val="24"/>
          <w:szCs w:val="24"/>
          <w:lang w:val="en-CA"/>
        </w:rPr>
        <w:tab/>
        <w:t>Section:</w:t>
      </w:r>
    </w:p>
    <w:p w:rsidR="002A3136" w:rsidRPr="002A3136" w:rsidRDefault="002A3136" w:rsidP="002A3136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CA"/>
        </w:rPr>
      </w:pPr>
    </w:p>
    <w:tbl>
      <w:tblPr>
        <w:tblW w:w="0" w:type="auto"/>
        <w:tblInd w:w="-31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00"/>
        <w:gridCol w:w="1530"/>
        <w:gridCol w:w="1292"/>
        <w:gridCol w:w="1407"/>
        <w:gridCol w:w="1177"/>
        <w:gridCol w:w="1292"/>
        <w:gridCol w:w="1292"/>
        <w:gridCol w:w="900"/>
      </w:tblGrid>
      <w:tr w:rsidR="002A3136" w:rsidRPr="002A3136" w:rsidTr="002A3136">
        <w:trPr>
          <w:cantSplit/>
        </w:trPr>
        <w:tc>
          <w:tcPr>
            <w:tcW w:w="2430" w:type="dxa"/>
            <w:gridSpan w:val="2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31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 E8(206)</w:t>
            </w: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0B64D0" w:rsidP="000B64D0">
            <w:pPr>
              <w:jc w:val="center"/>
              <w:rPr>
                <w:rFonts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2A3136" w:rsidRPr="002A31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October</w:t>
            </w:r>
            <w:r w:rsidR="002A3136" w:rsidRPr="002A31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460" w:type="dxa"/>
            <w:gridSpan w:val="5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</w:t>
            </w:r>
          </w:p>
          <w:p w:rsidR="002A3136" w:rsidRPr="002A3136" w:rsidRDefault="002A3136" w:rsidP="002A3136">
            <w:pPr>
              <w:tabs>
                <w:tab w:val="right" w:pos="1157"/>
              </w:tabs>
              <w:rPr>
                <w:rFonts w:cs="Times New Roman"/>
                <w:lang w:val="en-CA"/>
              </w:rPr>
            </w:pPr>
            <w:r w:rsidRPr="002A3136">
              <w:rPr>
                <w:rFonts w:cs="Times New Roman"/>
                <w:lang w:val="en-CA"/>
              </w:rPr>
              <w:tab/>
            </w:r>
          </w:p>
        </w:tc>
        <w:tc>
          <w:tcPr>
            <w:tcW w:w="900" w:type="dxa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mark</w:t>
            </w:r>
          </w:p>
        </w:tc>
      </w:tr>
      <w:tr w:rsidR="002A3136" w:rsidRPr="002A3136" w:rsidTr="002A3136">
        <w:trPr>
          <w:cantSplit/>
        </w:trPr>
        <w:tc>
          <w:tcPr>
            <w:tcW w:w="243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i/>
                <w:iCs/>
                <w:lang w:val="en-GB"/>
              </w:rPr>
              <w:t>Quantities used or found: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Mass or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vol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2A3136" w:rsidRPr="002A3136" w:rsidRDefault="002A3136" w:rsidP="002A3136">
            <w:pPr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(g or mL)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MW</w:t>
            </w:r>
          </w:p>
          <w:p w:rsidR="002A3136" w:rsidRPr="002A3136" w:rsidRDefault="002A3136" w:rsidP="002A3136">
            <w:pPr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(g.mol</w:t>
            </w:r>
            <w:r w:rsidRPr="002A3136">
              <w:rPr>
                <w:rFonts w:ascii="Times New Roman" w:hAnsi="Times New Roman" w:cs="Times New Roman"/>
                <w:vertAlign w:val="superscript"/>
                <w:lang w:val="en-GB"/>
              </w:rPr>
              <w:t>-1</w:t>
            </w:r>
            <w:r w:rsidRPr="002A3136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# moles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   </w:t>
            </w:r>
          </w:p>
        </w:tc>
      </w:tr>
      <w:tr w:rsidR="002A3136" w:rsidRPr="002A3136" w:rsidTr="002A3136">
        <w:trPr>
          <w:cantSplit/>
        </w:trPr>
        <w:tc>
          <w:tcPr>
            <w:tcW w:w="900" w:type="dxa"/>
            <w:vMerge w:val="restart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  <w:textDirection w:val="btLr"/>
          </w:tcPr>
          <w:p w:rsidR="002A3136" w:rsidRPr="002A3136" w:rsidRDefault="002A3136" w:rsidP="002A31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synthesis </w:t>
            </w:r>
          </w:p>
          <w:p w:rsidR="002A3136" w:rsidRPr="002A3136" w:rsidRDefault="002A3136" w:rsidP="002A3136">
            <w:pPr>
              <w:jc w:val="both"/>
              <w:rPr>
                <w:rFonts w:cs="Times New Roman"/>
                <w:lang w:val="en-CA"/>
              </w:rPr>
            </w:pPr>
          </w:p>
          <w:p w:rsidR="002A3136" w:rsidRPr="002A3136" w:rsidRDefault="002A3136" w:rsidP="002A3136">
            <w:pPr>
              <w:rPr>
                <w:rFonts w:cs="Times New Roman"/>
                <w:lang w:val="en-C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cobalt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sulfate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heptahydrate</w:t>
            </w:r>
            <w:proofErr w:type="spellEnd"/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CoSO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2A3136">
              <w:rPr>
                <w:rFonts w:ascii="Cambria Math" w:hAnsi="Cambria Math" w:cs="Cambria Math"/>
                <w:lang w:val="en-GB"/>
              </w:rPr>
              <w:t>⋅</w:t>
            </w:r>
            <w:r w:rsidRPr="002A3136">
              <w:rPr>
                <w:rFonts w:ascii="Times New Roman" w:hAnsi="Times New Roman" w:cs="Times New Roman"/>
                <w:lang w:val="en-GB"/>
              </w:rPr>
              <w:t>7H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2A3136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281.09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900" w:type="dxa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hydrogen peroxide</w:t>
            </w: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30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wt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 xml:space="preserve"> % H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2A3136">
              <w:rPr>
                <w:rFonts w:ascii="Times New Roman" w:hAnsi="Times New Roman" w:cs="Times New Roman"/>
                <w:lang w:val="en-GB"/>
              </w:rPr>
              <w:t>O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  <w:p w:rsidR="002A3136" w:rsidRPr="002A3136" w:rsidRDefault="002A3136" w:rsidP="002A3136">
            <w:pPr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(density = 1.1 g.mL</w:t>
            </w:r>
            <w:r w:rsidRPr="002A3136">
              <w:rPr>
                <w:rFonts w:ascii="Times New Roman" w:hAnsi="Times New Roman" w:cs="Times New Roman"/>
                <w:vertAlign w:val="superscript"/>
                <w:lang w:val="en-GB"/>
              </w:rPr>
              <w:t>-1</w:t>
            </w:r>
            <w:r w:rsidRPr="002A3136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34.01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900" w:type="dxa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barium chloride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dihydrate</w:t>
            </w:r>
            <w:proofErr w:type="spellEnd"/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BaCl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2A3136">
              <w:rPr>
                <w:rFonts w:ascii="Times New Roman" w:hAnsi="Times New Roman" w:cs="Times New Roman"/>
                <w:lang w:val="en-GB"/>
              </w:rPr>
              <w:t>.2H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2A3136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244.26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900" w:type="dxa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potassium tartrate K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2A3136">
              <w:rPr>
                <w:rFonts w:ascii="Times New Roman" w:hAnsi="Times New Roman" w:cs="Times New Roman"/>
                <w:lang w:val="en-GB"/>
              </w:rPr>
              <w:t>C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2A3136">
              <w:rPr>
                <w:rFonts w:ascii="Times New Roman" w:hAnsi="Times New Roman" w:cs="Times New Roman"/>
                <w:lang w:val="en-GB"/>
              </w:rPr>
              <w:t>O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  <w:r w:rsidRPr="002A3136">
              <w:rPr>
                <w:rFonts w:ascii="Times New Roman" w:hAnsi="Times New Roman" w:cs="Times New Roman"/>
                <w:lang w:val="en-GB"/>
              </w:rPr>
              <w:t>H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2A313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(check which hydrate you used)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226.28 </w:t>
            </w:r>
            <w:r w:rsidRPr="002A313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(anhydrous)</w:t>
            </w: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235.28</w:t>
            </w: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(hemihydrate)</w:t>
            </w: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244.28</w:t>
            </w:r>
          </w:p>
          <w:p w:rsidR="002A3136" w:rsidRPr="002A3136" w:rsidRDefault="002A3136" w:rsidP="002A3136">
            <w:pPr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(monohydrate)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900" w:type="dxa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A313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ethylenediamine</w:t>
            </w:r>
            <w:proofErr w:type="spellEnd"/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C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2A3136">
              <w:rPr>
                <w:rFonts w:ascii="Times New Roman" w:hAnsi="Times New Roman" w:cs="Times New Roman"/>
                <w:lang w:val="en-GB"/>
              </w:rPr>
              <w:t>H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8</w:t>
            </w:r>
            <w:r w:rsidRPr="002A3136">
              <w:rPr>
                <w:rFonts w:ascii="Times New Roman" w:hAnsi="Times New Roman" w:cs="Times New Roman"/>
                <w:lang w:val="en-GB"/>
              </w:rPr>
              <w:t>N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(density = 0.899 g.ml</w:t>
            </w:r>
            <w:r w:rsidRPr="002A3136">
              <w:rPr>
                <w:rFonts w:ascii="Times New Roman" w:hAnsi="Times New Roman" w:cs="Times New Roman"/>
                <w:vertAlign w:val="superscript"/>
                <w:lang w:val="en-GB"/>
              </w:rPr>
              <w:t>-1</w:t>
            </w:r>
            <w:r w:rsidRPr="002A3136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60.12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900" w:type="dxa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sodium iodide</w:t>
            </w: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NaI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149.89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900" w:type="dxa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(+)[Co(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en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>)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2A3136">
              <w:rPr>
                <w:rFonts w:ascii="Times New Roman" w:hAnsi="Times New Roman" w:cs="Times New Roman"/>
                <w:lang w:val="en-GB"/>
              </w:rPr>
              <w:t>]I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2A3136">
              <w:rPr>
                <w:rFonts w:ascii="Cambria Math" w:hAnsi="Cambria Math" w:cs="Cambria Math"/>
                <w:lang w:val="en-GB"/>
              </w:rPr>
              <w:t>⋅</w:t>
            </w:r>
            <w:r w:rsidRPr="002A3136">
              <w:rPr>
                <w:rFonts w:ascii="Times New Roman" w:hAnsi="Times New Roman" w:cs="Times New Roman"/>
                <w:lang w:val="en-GB"/>
              </w:rPr>
              <w:t>H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2A3136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90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  <w:textDirection w:val="btLr"/>
          </w:tcPr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lastRenderedPageBreak/>
              <w:t>observations</w:t>
            </w:r>
          </w:p>
          <w:p w:rsidR="002A3136" w:rsidRPr="002A3136" w:rsidRDefault="002A3136" w:rsidP="002A3136">
            <w:pPr>
              <w:rPr>
                <w:rFonts w:cs="Times New Roman"/>
                <w:lang w:val="en-CA"/>
              </w:rPr>
            </w:pPr>
          </w:p>
        </w:tc>
        <w:tc>
          <w:tcPr>
            <w:tcW w:w="799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243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i/>
                <w:iCs/>
                <w:lang w:val="en-GB"/>
              </w:rPr>
              <w:t>Balanced equations for:</w:t>
            </w:r>
          </w:p>
        </w:tc>
        <w:tc>
          <w:tcPr>
            <w:tcW w:w="646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243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synthesis of racemic Co(III) complex</w:t>
            </w: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646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/1</w:t>
            </w:r>
          </w:p>
        </w:tc>
      </w:tr>
      <w:tr w:rsidR="002A3136" w:rsidRPr="002A3136" w:rsidTr="002A3136">
        <w:trPr>
          <w:cantSplit/>
        </w:trPr>
        <w:tc>
          <w:tcPr>
            <w:tcW w:w="243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synthesis of the resolving agent</w:t>
            </w: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646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/1</w:t>
            </w: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243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preparation of the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diastereomers</w:t>
            </w:r>
            <w:proofErr w:type="spellEnd"/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646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/1</w:t>
            </w: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</w:p>
        </w:tc>
      </w:tr>
      <w:tr w:rsidR="002A3136" w:rsidRPr="002A3136" w:rsidTr="002A3136">
        <w:trPr>
          <w:cantSplit/>
        </w:trPr>
        <w:tc>
          <w:tcPr>
            <w:tcW w:w="243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lastRenderedPageBreak/>
              <w:t xml:space="preserve">conversion of the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diastereomers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 xml:space="preserve"> to final product</w:t>
            </w: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646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/1</w:t>
            </w: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</w:p>
        </w:tc>
      </w:tr>
      <w:tr w:rsidR="002A3136" w:rsidRPr="002A3136">
        <w:trPr>
          <w:cantSplit/>
        </w:trPr>
        <w:tc>
          <w:tcPr>
            <w:tcW w:w="900" w:type="dxa"/>
            <w:vMerge w:val="restart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  <w:shd w:val="pct5" w:color="000000" w:fill="FFFFFF"/>
            <w:textDirection w:val="btLr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optical</w:t>
            </w:r>
          </w:p>
          <w:p w:rsidR="002A3136" w:rsidRPr="002A3136" w:rsidRDefault="002A3136" w:rsidP="002A31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measurement</w:t>
            </w: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student</w:t>
            </w:r>
          </w:p>
          <w:p w:rsidR="002A3136" w:rsidRPr="002A3136" w:rsidRDefault="002A3136" w:rsidP="002A3136">
            <w:pPr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(circle your letter)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B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</w:tr>
      <w:tr w:rsidR="002A3136" w:rsidRPr="002A3136">
        <w:trPr>
          <w:cantSplit/>
        </w:trPr>
        <w:tc>
          <w:tcPr>
            <w:tcW w:w="900" w:type="dxa"/>
            <w:vMerge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α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measured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</w:tr>
      <w:tr w:rsidR="002A3136" w:rsidRPr="002A3136">
        <w:trPr>
          <w:cantSplit/>
        </w:trPr>
        <w:tc>
          <w:tcPr>
            <w:tcW w:w="900" w:type="dxa"/>
            <w:vMerge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44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mass solid (g) dissolved in 25 mL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44"/>
              <w:rPr>
                <w:rFonts w:cs="Times New Roman"/>
                <w:sz w:val="24"/>
                <w:szCs w:val="24"/>
                <w:lang w:val="en-CA"/>
              </w:rPr>
            </w:pPr>
          </w:p>
        </w:tc>
      </w:tr>
    </w:tbl>
    <w:p w:rsidR="002A3136" w:rsidRPr="002A3136" w:rsidRDefault="002A3136" w:rsidP="002A313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136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A3136" w:rsidRPr="002A3136" w:rsidRDefault="002A3136" w:rsidP="002A3136">
      <w:pPr>
        <w:jc w:val="both"/>
        <w:rPr>
          <w:rFonts w:cs="Times New Roman"/>
          <w:sz w:val="24"/>
          <w:szCs w:val="24"/>
          <w:lang w:val="en-CA"/>
        </w:rPr>
        <w:sectPr w:rsidR="002A3136" w:rsidRPr="002A3136" w:rsidSect="002A3136">
          <w:pgSz w:w="12240" w:h="15840"/>
          <w:pgMar w:top="1440" w:right="1440" w:bottom="1440" w:left="1440" w:header="1440" w:footer="1440" w:gutter="0"/>
          <w:cols w:space="720"/>
        </w:sectPr>
      </w:pPr>
      <w:r w:rsidRPr="002A3136">
        <w:rPr>
          <w:rFonts w:cs="Times New Roman"/>
          <w:sz w:val="24"/>
          <w:szCs w:val="24"/>
          <w:lang w:val="en-CA"/>
        </w:rPr>
        <w:br w:type="page"/>
      </w:r>
    </w:p>
    <w:tbl>
      <w:tblPr>
        <w:tblW w:w="0" w:type="auto"/>
        <w:tblInd w:w="-31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430"/>
        <w:gridCol w:w="1800"/>
        <w:gridCol w:w="3330"/>
        <w:gridCol w:w="1332"/>
        <w:gridCol w:w="900"/>
      </w:tblGrid>
      <w:tr w:rsidR="002A3136" w:rsidRPr="002A3136" w:rsidTr="002A3136">
        <w:trPr>
          <w:cantSplit/>
        </w:trPr>
        <w:tc>
          <w:tcPr>
            <w:tcW w:w="2430" w:type="dxa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50" w:after="2"/>
              <w:jc w:val="center"/>
              <w:rPr>
                <w:rFonts w:cs="Times New Roman"/>
                <w:sz w:val="24"/>
                <w:szCs w:val="24"/>
                <w:lang w:val="en-CA"/>
              </w:rPr>
            </w:pPr>
          </w:p>
        </w:tc>
        <w:tc>
          <w:tcPr>
            <w:tcW w:w="6462" w:type="dxa"/>
            <w:gridSpan w:val="3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31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Calculations</w:t>
            </w:r>
          </w:p>
          <w:p w:rsidR="002A3136" w:rsidRPr="002A3136" w:rsidRDefault="002A3136" w:rsidP="002A3136">
            <w:pPr>
              <w:tabs>
                <w:tab w:val="right" w:pos="9340"/>
              </w:tabs>
              <w:spacing w:after="2"/>
              <w:rPr>
                <w:rFonts w:cs="Times New Roman"/>
                <w:sz w:val="24"/>
                <w:szCs w:val="24"/>
                <w:lang w:val="en-CA"/>
              </w:rPr>
            </w:pPr>
            <w:r w:rsidRPr="002A3136">
              <w:rPr>
                <w:rFonts w:cs="Times New Roman"/>
                <w:sz w:val="24"/>
                <w:szCs w:val="24"/>
                <w:lang w:val="en-CA"/>
              </w:rPr>
              <w:tab/>
            </w:r>
          </w:p>
        </w:tc>
        <w:tc>
          <w:tcPr>
            <w:tcW w:w="900" w:type="dxa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  <w:shd w:val="pct5" w:color="000000" w:fill="FFFFFF"/>
          </w:tcPr>
          <w:p w:rsidR="002A3136" w:rsidRPr="002A3136" w:rsidRDefault="002A3136" w:rsidP="002A3136">
            <w:pPr>
              <w:spacing w:before="150" w:after="2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mark</w:t>
            </w:r>
          </w:p>
        </w:tc>
      </w:tr>
      <w:tr w:rsidR="002A3136" w:rsidRPr="002A3136" w:rsidTr="002A3136">
        <w:trPr>
          <w:cantSplit/>
          <w:trHeight w:val="2790"/>
        </w:trPr>
        <w:tc>
          <w:tcPr>
            <w:tcW w:w="2430" w:type="dxa"/>
            <w:vMerge w:val="restart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tabs>
                <w:tab w:val="right" w:pos="1665"/>
              </w:tabs>
              <w:spacing w:before="15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% Yields of final product for the group:</w:t>
            </w:r>
          </w:p>
          <w:p w:rsidR="002A3136" w:rsidRPr="002A3136" w:rsidRDefault="002A3136" w:rsidP="002A3136">
            <w:pPr>
              <w:spacing w:after="2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(show calculation for your value)</w:t>
            </w: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Your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calc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spacing w:after="2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50" w:after="2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/2</w:t>
            </w:r>
          </w:p>
        </w:tc>
      </w:tr>
      <w:tr w:rsidR="002A3136" w:rsidRPr="002A3136">
        <w:trPr>
          <w:cantSplit/>
        </w:trPr>
        <w:tc>
          <w:tcPr>
            <w:tcW w:w="2430" w:type="dxa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 w:after="2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Your % yield:</w:t>
            </w: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:rsidR="002A3136" w:rsidRPr="002A3136" w:rsidRDefault="002A3136" w:rsidP="002A3136">
            <w:pPr>
              <w:spacing w:after="2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  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 w:after="2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Group members’ % yields: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 w:after="2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Average: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50" w:after="2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/1</w:t>
            </w:r>
          </w:p>
        </w:tc>
      </w:tr>
      <w:tr w:rsidR="002A3136" w:rsidRPr="002A3136" w:rsidTr="002A3136">
        <w:trPr>
          <w:cantSplit/>
        </w:trPr>
        <w:tc>
          <w:tcPr>
            <w:tcW w:w="2430" w:type="dxa"/>
            <w:vMerge w:val="restart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5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[α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D</w:t>
            </w:r>
            <w:r w:rsidRPr="002A3136">
              <w:rPr>
                <w:rFonts w:ascii="Times New Roman" w:hAnsi="Times New Roman" w:cs="Times New Roman"/>
                <w:lang w:val="en-GB"/>
              </w:rPr>
              <w:t>] for group</w:t>
            </w: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(show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calc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 xml:space="preserve"> for your value)</w:t>
            </w: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spacing w:after="2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b/>
                <w:bCs/>
                <w:lang w:val="en-GB"/>
              </w:rPr>
              <w:t>ATTACH GRAPH</w:t>
            </w: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Your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calc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spacing w:after="2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50" w:after="2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/1</w:t>
            </w:r>
          </w:p>
        </w:tc>
      </w:tr>
      <w:tr w:rsidR="002A3136" w:rsidRPr="002A3136" w:rsidTr="002A3136">
        <w:trPr>
          <w:cantSplit/>
        </w:trPr>
        <w:tc>
          <w:tcPr>
            <w:tcW w:w="2430" w:type="dxa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 w:after="2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Your value:</w:t>
            </w: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spacing w:after="2"/>
              <w:rPr>
                <w:rFonts w:cs="Times New Roman"/>
                <w:lang w:val="en-CA"/>
              </w:rPr>
            </w:pP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 w:after="2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[α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D</w:t>
            </w:r>
            <w:r w:rsidRPr="002A3136">
              <w:rPr>
                <w:rFonts w:ascii="Times New Roman" w:hAnsi="Times New Roman" w:cs="Times New Roman"/>
                <w:lang w:val="en-GB"/>
              </w:rPr>
              <w:t>] for group from the graph: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50" w:after="2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/2</w:t>
            </w:r>
          </w:p>
        </w:tc>
      </w:tr>
      <w:tr w:rsidR="002A3136" w:rsidRPr="002A3136" w:rsidTr="002A3136">
        <w:trPr>
          <w:cantSplit/>
          <w:trHeight w:val="2565"/>
        </w:trPr>
        <w:tc>
          <w:tcPr>
            <w:tcW w:w="2430" w:type="dxa"/>
            <w:vMerge w:val="restart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5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Optical purity or enantiomeric excess</w:t>
            </w: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(show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calc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 xml:space="preserve"> for your value)</w:t>
            </w:r>
          </w:p>
          <w:p w:rsidR="002A3136" w:rsidRPr="002A3136" w:rsidRDefault="002A3136" w:rsidP="002A3136">
            <w:pPr>
              <w:spacing w:after="2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[α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D</w:t>
            </w:r>
            <w:r w:rsidRPr="002A3136">
              <w:rPr>
                <w:rFonts w:ascii="Times New Roman" w:hAnsi="Times New Roman" w:cs="Times New Roman"/>
                <w:lang w:val="en-GB"/>
              </w:rPr>
              <w:t>] for pure (+)[Co(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en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>)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2A3136">
              <w:rPr>
                <w:rFonts w:ascii="Times New Roman" w:hAnsi="Times New Roman" w:cs="Times New Roman"/>
                <w:lang w:val="en-GB"/>
              </w:rPr>
              <w:t>]I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2A3136">
              <w:rPr>
                <w:rFonts w:ascii="Cambria Math" w:hAnsi="Cambria Math" w:cs="Cambria Math"/>
                <w:lang w:val="en-GB"/>
              </w:rPr>
              <w:t>⋅</w:t>
            </w:r>
            <w:r w:rsidRPr="002A3136">
              <w:rPr>
                <w:rFonts w:ascii="Times New Roman" w:hAnsi="Times New Roman" w:cs="Times New Roman"/>
                <w:lang w:val="en-GB"/>
              </w:rPr>
              <w:t>H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2A3136">
              <w:rPr>
                <w:rFonts w:ascii="Times New Roman" w:hAnsi="Times New Roman" w:cs="Times New Roman"/>
                <w:lang w:val="en-GB"/>
              </w:rPr>
              <w:t>O is 89</w:t>
            </w:r>
            <w:r w:rsidRPr="002A3136">
              <w:rPr>
                <w:rFonts w:ascii="Times New Roman" w:hAnsi="Times New Roman" w:cs="Times New Roman"/>
                <w:vertAlign w:val="superscript"/>
                <w:lang w:val="en-GB"/>
              </w:rPr>
              <w:t>o</w:t>
            </w:r>
          </w:p>
        </w:tc>
        <w:tc>
          <w:tcPr>
            <w:tcW w:w="64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Your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calc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spacing w:after="2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50" w:after="2"/>
              <w:jc w:val="center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/1</w:t>
            </w:r>
          </w:p>
        </w:tc>
      </w:tr>
    </w:tbl>
    <w:p w:rsidR="002A3136" w:rsidRPr="002A3136" w:rsidRDefault="002A3136" w:rsidP="002A3136">
      <w:pPr>
        <w:rPr>
          <w:rFonts w:cs="Times New Roman"/>
          <w:lang w:val="en-CA"/>
        </w:rPr>
        <w:sectPr w:rsidR="002A3136" w:rsidRPr="002A3136">
          <w:type w:val="continuous"/>
          <w:pgSz w:w="12240" w:h="15840"/>
          <w:pgMar w:top="1440" w:right="1440" w:bottom="1350" w:left="1440" w:header="1440" w:footer="1440" w:gutter="0"/>
          <w:cols w:space="720"/>
        </w:sectPr>
      </w:pPr>
    </w:p>
    <w:tbl>
      <w:tblPr>
        <w:tblW w:w="0" w:type="auto"/>
        <w:tblInd w:w="-31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430"/>
        <w:gridCol w:w="6462"/>
        <w:gridCol w:w="900"/>
      </w:tblGrid>
      <w:tr w:rsidR="002A3136" w:rsidRPr="002A3136" w:rsidTr="002A3136">
        <w:trPr>
          <w:cantSplit/>
        </w:trPr>
        <w:tc>
          <w:tcPr>
            <w:tcW w:w="2430" w:type="dxa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 w:after="2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/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Your value:</w:t>
            </w: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The </w:t>
            </w:r>
            <w:proofErr w:type="spellStart"/>
            <w:r w:rsidRPr="002A3136">
              <w:rPr>
                <w:rFonts w:ascii="Times New Roman" w:hAnsi="Times New Roman" w:cs="Times New Roman"/>
                <w:lang w:val="en-GB"/>
              </w:rPr>
              <w:t>ee</w:t>
            </w:r>
            <w:proofErr w:type="spellEnd"/>
            <w:r w:rsidRPr="002A3136">
              <w:rPr>
                <w:rFonts w:ascii="Times New Roman" w:hAnsi="Times New Roman" w:cs="Times New Roman"/>
                <w:lang w:val="en-GB"/>
              </w:rPr>
              <w:t xml:space="preserve"> found using the group’s value of [α</w:t>
            </w:r>
            <w:r w:rsidRPr="002A3136">
              <w:rPr>
                <w:rFonts w:ascii="Times New Roman" w:hAnsi="Times New Roman" w:cs="Times New Roman"/>
                <w:vertAlign w:val="subscript"/>
                <w:lang w:val="en-GB"/>
              </w:rPr>
              <w:t>D</w:t>
            </w:r>
            <w:r w:rsidRPr="002A3136">
              <w:rPr>
                <w:rFonts w:ascii="Times New Roman" w:hAnsi="Times New Roman" w:cs="Times New Roman"/>
                <w:lang w:val="en-GB"/>
              </w:rPr>
              <w:t>] :</w:t>
            </w: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spacing w:after="2"/>
              <w:rPr>
                <w:rFonts w:cs="Times New Roman"/>
                <w:sz w:val="24"/>
                <w:szCs w:val="24"/>
                <w:lang w:val="en-CA"/>
              </w:rPr>
            </w:pPr>
            <w:r w:rsidRPr="002A3136">
              <w:rPr>
                <w:rFonts w:cs="Times New Roman"/>
                <w:sz w:val="24"/>
                <w:szCs w:val="24"/>
                <w:lang w:val="en-CA"/>
              </w:rPr>
              <w:tab/>
            </w:r>
            <w:r w:rsidRPr="002A3136">
              <w:rPr>
                <w:rFonts w:cs="Times New Roman"/>
                <w:sz w:val="24"/>
                <w:szCs w:val="24"/>
                <w:lang w:val="en-CA"/>
              </w:rPr>
              <w:tab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50" w:after="2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/1</w:t>
            </w:r>
          </w:p>
        </w:tc>
      </w:tr>
      <w:tr w:rsidR="002A3136" w:rsidRPr="002A3136" w:rsidTr="002A3136">
        <w:trPr>
          <w:cantSplit/>
        </w:trPr>
        <w:tc>
          <w:tcPr>
            <w:tcW w:w="243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 xml:space="preserve">Comment on the relationship between your yield and your optical purity. </w:t>
            </w: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spacing w:after="2"/>
              <w:jc w:val="center"/>
              <w:rPr>
                <w:rFonts w:cs="Times New Roman"/>
                <w:sz w:val="24"/>
                <w:szCs w:val="24"/>
                <w:lang w:val="en-CA"/>
              </w:rPr>
            </w:pP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 w:after="2"/>
              <w:rPr>
                <w:rFonts w:cs="Times New Roman"/>
                <w:sz w:val="24"/>
                <w:szCs w:val="24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2A3136">
            <w:pPr>
              <w:spacing w:before="150" w:after="2"/>
              <w:rPr>
                <w:rFonts w:cs="Times New Roman"/>
                <w:sz w:val="24"/>
                <w:szCs w:val="24"/>
                <w:lang w:val="en-CA"/>
              </w:rPr>
            </w:pPr>
            <w:r w:rsidRPr="002A31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/2</w:t>
            </w:r>
          </w:p>
        </w:tc>
      </w:tr>
      <w:tr w:rsidR="002A3136" w:rsidRPr="002A3136" w:rsidTr="009C434F">
        <w:trPr>
          <w:cantSplit/>
          <w:trHeight w:val="3982"/>
        </w:trPr>
        <w:tc>
          <w:tcPr>
            <w:tcW w:w="243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Comment on the validity of the values of the enantiomeric excesses calculated. Discuss the assumptions that have been made.</w:t>
            </w: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A3136" w:rsidRPr="002A3136" w:rsidRDefault="002A3136" w:rsidP="002A3136">
            <w:pPr>
              <w:spacing w:after="2"/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3136" w:rsidRPr="002A3136" w:rsidRDefault="002A3136" w:rsidP="002A3136">
            <w:pPr>
              <w:spacing w:before="150"/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rPr>
                <w:rFonts w:ascii="Times New Roman" w:hAnsi="Times New Roman" w:cs="Times New Roman"/>
                <w:lang w:val="en-GB"/>
              </w:rPr>
            </w:pPr>
          </w:p>
          <w:p w:rsidR="002A3136" w:rsidRPr="002A3136" w:rsidRDefault="002A3136" w:rsidP="002A3136">
            <w:pPr>
              <w:spacing w:after="2"/>
              <w:rPr>
                <w:rFonts w:cs="Times New Roman"/>
                <w:lang w:val="en-C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A3136" w:rsidRPr="002A3136" w:rsidRDefault="002A3136" w:rsidP="009C434F">
            <w:pPr>
              <w:spacing w:before="150" w:after="2"/>
              <w:rPr>
                <w:rFonts w:cs="Times New Roman"/>
                <w:lang w:val="en-CA"/>
              </w:rPr>
            </w:pPr>
            <w:r w:rsidRPr="002A3136">
              <w:rPr>
                <w:rFonts w:ascii="Times New Roman" w:hAnsi="Times New Roman" w:cs="Times New Roman"/>
                <w:lang w:val="en-GB"/>
              </w:rPr>
              <w:t>/</w:t>
            </w:r>
            <w:r w:rsidR="009C434F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2A3136" w:rsidRPr="002A3136" w:rsidTr="009C434F">
        <w:trPr>
          <w:cantSplit/>
          <w:trHeight w:val="427"/>
        </w:trPr>
        <w:tc>
          <w:tcPr>
            <w:tcW w:w="2430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  <w:shd w:val="pct5" w:color="000000" w:fill="FFFFFF"/>
          </w:tcPr>
          <w:p w:rsidR="002A3136" w:rsidRPr="002A3136" w:rsidRDefault="002A3136" w:rsidP="002A3136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31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</w:t>
            </w:r>
          </w:p>
          <w:p w:rsidR="002A3136" w:rsidRPr="002A3136" w:rsidRDefault="002A3136" w:rsidP="002A3136">
            <w:pPr>
              <w:spacing w:after="2"/>
              <w:jc w:val="center"/>
              <w:rPr>
                <w:rFonts w:cs="Times New Roman"/>
                <w:sz w:val="24"/>
                <w:szCs w:val="24"/>
                <w:lang w:val="en-CA"/>
              </w:rPr>
            </w:pP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2A3136" w:rsidRPr="002A3136" w:rsidRDefault="002A3136" w:rsidP="009C434F">
            <w:pPr>
              <w:spacing w:before="150" w:after="2"/>
              <w:rPr>
                <w:rFonts w:cs="Times New Roman"/>
                <w:sz w:val="24"/>
                <w:szCs w:val="24"/>
                <w:lang w:val="en-CA"/>
              </w:rPr>
            </w:pPr>
            <w:r w:rsidRPr="002A31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</w:t>
            </w:r>
            <w:r w:rsidR="009C43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a max 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2A3136" w:rsidRPr="002A3136" w:rsidRDefault="002A3136" w:rsidP="002A3136">
            <w:pPr>
              <w:spacing w:before="150" w:after="2"/>
              <w:rPr>
                <w:rFonts w:cs="Times New Roman"/>
                <w:sz w:val="24"/>
                <w:szCs w:val="24"/>
                <w:lang w:val="en-CA"/>
              </w:rPr>
            </w:pPr>
          </w:p>
        </w:tc>
      </w:tr>
    </w:tbl>
    <w:p w:rsidR="002779DB" w:rsidRDefault="002779DB" w:rsidP="009C434F"/>
    <w:sectPr w:rsidR="002779DB" w:rsidSect="00666699">
      <w:type w:val="continuous"/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DE"/>
    <w:rsid w:val="000B64D0"/>
    <w:rsid w:val="001057E6"/>
    <w:rsid w:val="002779DB"/>
    <w:rsid w:val="002A3136"/>
    <w:rsid w:val="002C7260"/>
    <w:rsid w:val="002E4FA2"/>
    <w:rsid w:val="005E40FD"/>
    <w:rsid w:val="00666699"/>
    <w:rsid w:val="009C434F"/>
    <w:rsid w:val="009F6140"/>
    <w:rsid w:val="00A97D8A"/>
    <w:rsid w:val="00C52252"/>
    <w:rsid w:val="00D81A95"/>
    <w:rsid w:val="00E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BEC84-1AB4-4512-8FEF-991B9908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DE"/>
    <w:pPr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berryde</dc:creator>
  <cp:lastModifiedBy>Dave Berry</cp:lastModifiedBy>
  <cp:revision>2</cp:revision>
  <dcterms:created xsi:type="dcterms:W3CDTF">2025-01-31T18:27:00Z</dcterms:created>
  <dcterms:modified xsi:type="dcterms:W3CDTF">2025-01-31T18:27:00Z</dcterms:modified>
</cp:coreProperties>
</file>